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359B0" w14:textId="77777777" w:rsidR="00DE53EF" w:rsidRDefault="00DE53EF" w:rsidP="00DE53EF">
      <w:pPr>
        <w:tabs>
          <w:tab w:val="left" w:pos="1170"/>
        </w:tabs>
        <w:rPr>
          <w:b/>
          <w:sz w:val="24"/>
          <w:szCs w:val="24"/>
        </w:rPr>
      </w:pPr>
    </w:p>
    <w:p w14:paraId="705F7D23" w14:textId="49E381B2" w:rsidR="0014409E" w:rsidRPr="00027AD9" w:rsidRDefault="0014409E" w:rsidP="00DE53EF">
      <w:pPr>
        <w:tabs>
          <w:tab w:val="left" w:pos="1170"/>
        </w:tabs>
        <w:rPr>
          <w:bCs/>
          <w:sz w:val="24"/>
          <w:szCs w:val="24"/>
        </w:rPr>
      </w:pPr>
      <w:r w:rsidRPr="00027AD9">
        <w:rPr>
          <w:b/>
          <w:sz w:val="24"/>
          <w:szCs w:val="24"/>
        </w:rPr>
        <w:t>TO:</w:t>
      </w:r>
      <w:r w:rsidRPr="00027AD9">
        <w:rPr>
          <w:b/>
          <w:sz w:val="24"/>
          <w:szCs w:val="24"/>
        </w:rPr>
        <w:tab/>
      </w:r>
      <w:r w:rsidRPr="00027AD9">
        <w:rPr>
          <w:bCs/>
          <w:sz w:val="24"/>
          <w:szCs w:val="24"/>
        </w:rPr>
        <w:t>Chairman Peter M. Lake</w:t>
      </w:r>
    </w:p>
    <w:p w14:paraId="1A5092CA" w14:textId="4CF85870" w:rsidR="0014409E" w:rsidRPr="00027AD9" w:rsidRDefault="00454779" w:rsidP="00DE53EF">
      <w:pPr>
        <w:tabs>
          <w:tab w:val="left" w:pos="117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14409E" w:rsidRPr="00027AD9">
        <w:rPr>
          <w:bCs/>
          <w:sz w:val="24"/>
          <w:szCs w:val="24"/>
        </w:rPr>
        <w:t>Commissioner Will McAdams</w:t>
      </w:r>
    </w:p>
    <w:p w14:paraId="201C1897" w14:textId="6E659B93" w:rsidR="0014409E" w:rsidRPr="00027AD9" w:rsidRDefault="0014409E" w:rsidP="00DE53EF">
      <w:pPr>
        <w:tabs>
          <w:tab w:val="left" w:pos="1170"/>
        </w:tabs>
        <w:rPr>
          <w:bCs/>
          <w:sz w:val="24"/>
          <w:szCs w:val="24"/>
        </w:rPr>
      </w:pPr>
      <w:r w:rsidRPr="00027AD9">
        <w:rPr>
          <w:bCs/>
          <w:sz w:val="24"/>
          <w:szCs w:val="24"/>
        </w:rPr>
        <w:tab/>
        <w:t>Commissioner Lori Cobos</w:t>
      </w:r>
    </w:p>
    <w:p w14:paraId="70E81E16" w14:textId="4B0E3CE7" w:rsidR="0014409E" w:rsidRPr="00027AD9" w:rsidRDefault="0014409E" w:rsidP="00DE53EF">
      <w:pPr>
        <w:tabs>
          <w:tab w:val="left" w:pos="1170"/>
        </w:tabs>
        <w:rPr>
          <w:bCs/>
          <w:sz w:val="24"/>
          <w:szCs w:val="24"/>
        </w:rPr>
      </w:pPr>
      <w:r w:rsidRPr="00027AD9">
        <w:rPr>
          <w:bCs/>
          <w:sz w:val="24"/>
          <w:szCs w:val="24"/>
        </w:rPr>
        <w:tab/>
        <w:t>Commissioner Jimmy Glotfelty</w:t>
      </w:r>
    </w:p>
    <w:p w14:paraId="13D72BE7" w14:textId="7C435656" w:rsidR="0014409E" w:rsidRPr="00027AD9" w:rsidRDefault="0014409E" w:rsidP="00DE53EF">
      <w:pPr>
        <w:tabs>
          <w:tab w:val="left" w:pos="1170"/>
        </w:tabs>
        <w:rPr>
          <w:bCs/>
          <w:sz w:val="24"/>
          <w:szCs w:val="24"/>
        </w:rPr>
      </w:pPr>
      <w:r w:rsidRPr="00027AD9">
        <w:rPr>
          <w:bCs/>
          <w:sz w:val="24"/>
          <w:szCs w:val="24"/>
        </w:rPr>
        <w:tab/>
        <w:t>Commissioner Kathleen Jackson</w:t>
      </w:r>
    </w:p>
    <w:p w14:paraId="11EB5FCF" w14:textId="77777777" w:rsidR="00DE53EF" w:rsidRDefault="0014409E" w:rsidP="00DE53EF">
      <w:pPr>
        <w:tabs>
          <w:tab w:val="left" w:pos="1170"/>
        </w:tabs>
        <w:spacing w:before="240"/>
        <w:rPr>
          <w:bCs/>
          <w:sz w:val="24"/>
          <w:szCs w:val="24"/>
        </w:rPr>
      </w:pPr>
      <w:r w:rsidRPr="00027AD9">
        <w:rPr>
          <w:b/>
          <w:sz w:val="24"/>
          <w:szCs w:val="24"/>
        </w:rPr>
        <w:t>FROM:</w:t>
      </w:r>
      <w:r w:rsidR="00454779">
        <w:tab/>
      </w:r>
      <w:r>
        <w:rPr>
          <w:bCs/>
          <w:sz w:val="24"/>
          <w:szCs w:val="24"/>
        </w:rPr>
        <w:t>Rebecca Zerwas</w:t>
      </w:r>
    </w:p>
    <w:p w14:paraId="60458F39" w14:textId="77777777" w:rsidR="00DE53EF" w:rsidRDefault="00DE53EF" w:rsidP="00DE53EF">
      <w:pPr>
        <w:tabs>
          <w:tab w:val="left" w:pos="1170"/>
        </w:tabs>
        <w:spacing w:before="240"/>
      </w:pPr>
      <w:r>
        <w:rPr>
          <w:b/>
          <w:sz w:val="24"/>
          <w:szCs w:val="24"/>
        </w:rPr>
        <w:t>D</w:t>
      </w:r>
      <w:r w:rsidR="0014409E" w:rsidRPr="00027AD9">
        <w:rPr>
          <w:b/>
          <w:sz w:val="24"/>
          <w:szCs w:val="24"/>
        </w:rPr>
        <w:t>ATE:</w:t>
      </w:r>
      <w:r w:rsidR="0014409E">
        <w:tab/>
      </w:r>
      <w:r w:rsidR="0064605A">
        <w:rPr>
          <w:bCs/>
          <w:sz w:val="24"/>
          <w:szCs w:val="24"/>
        </w:rPr>
        <w:t>December 14</w:t>
      </w:r>
      <w:r w:rsidR="0014409E" w:rsidRPr="00027AD9">
        <w:rPr>
          <w:bCs/>
          <w:sz w:val="24"/>
          <w:szCs w:val="24"/>
        </w:rPr>
        <w:t>, 2022</w:t>
      </w:r>
    </w:p>
    <w:p w14:paraId="4516F7AE" w14:textId="4EC77D70" w:rsidR="00DE53EF" w:rsidRDefault="0014409E" w:rsidP="00DE53EF">
      <w:pPr>
        <w:tabs>
          <w:tab w:val="left" w:pos="1170"/>
        </w:tabs>
        <w:spacing w:before="240"/>
        <w:rPr>
          <w:bCs/>
          <w:sz w:val="24"/>
          <w:szCs w:val="24"/>
        </w:rPr>
      </w:pPr>
      <w:r w:rsidRPr="00027AD9">
        <w:rPr>
          <w:b/>
          <w:sz w:val="24"/>
          <w:szCs w:val="24"/>
        </w:rPr>
        <w:t>RE:</w:t>
      </w:r>
      <w:r>
        <w:tab/>
      </w:r>
      <w:r w:rsidR="00454779" w:rsidRPr="00454779">
        <w:rPr>
          <w:bCs/>
          <w:sz w:val="24"/>
          <w:szCs w:val="24"/>
        </w:rPr>
        <w:t xml:space="preserve">December 15, </w:t>
      </w:r>
      <w:proofErr w:type="gramStart"/>
      <w:r w:rsidR="00454779" w:rsidRPr="00454779">
        <w:rPr>
          <w:bCs/>
          <w:sz w:val="24"/>
          <w:szCs w:val="24"/>
        </w:rPr>
        <w:t>2022</w:t>
      </w:r>
      <w:proofErr w:type="gramEnd"/>
      <w:r w:rsidR="00454779" w:rsidRPr="00454779">
        <w:rPr>
          <w:bCs/>
          <w:sz w:val="24"/>
          <w:szCs w:val="24"/>
        </w:rPr>
        <w:t xml:space="preserve"> open meeting, Item No. 55</w:t>
      </w:r>
      <w:r w:rsidR="00DE53EF">
        <w:rPr>
          <w:bCs/>
          <w:sz w:val="24"/>
          <w:szCs w:val="24"/>
        </w:rPr>
        <w:t xml:space="preserve">  </w:t>
      </w:r>
    </w:p>
    <w:p w14:paraId="690A5F6F" w14:textId="402B0E11" w:rsidR="0014409E" w:rsidRPr="00DE53EF" w:rsidRDefault="00DE53EF" w:rsidP="00DE53EF">
      <w:pPr>
        <w:tabs>
          <w:tab w:val="left" w:pos="117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454779">
        <w:rPr>
          <w:bCs/>
          <w:sz w:val="24"/>
          <w:szCs w:val="24"/>
        </w:rPr>
        <w:t>P</w:t>
      </w:r>
      <w:r w:rsidR="0014409E" w:rsidRPr="27CE7B55">
        <w:rPr>
          <w:sz w:val="24"/>
          <w:szCs w:val="24"/>
        </w:rPr>
        <w:t>roject</w:t>
      </w:r>
      <w:r w:rsidR="00454779">
        <w:rPr>
          <w:sz w:val="24"/>
          <w:szCs w:val="24"/>
        </w:rPr>
        <w:t xml:space="preserve"> </w:t>
      </w:r>
      <w:r w:rsidR="0014409E" w:rsidRPr="27CE7B55">
        <w:rPr>
          <w:sz w:val="24"/>
          <w:szCs w:val="24"/>
        </w:rPr>
        <w:t>No. 5</w:t>
      </w:r>
      <w:r w:rsidR="0014409E">
        <w:rPr>
          <w:sz w:val="24"/>
          <w:szCs w:val="24"/>
        </w:rPr>
        <w:t>4037</w:t>
      </w:r>
      <w:r w:rsidR="00454779">
        <w:rPr>
          <w:sz w:val="24"/>
          <w:szCs w:val="24"/>
        </w:rPr>
        <w:t xml:space="preserve">, </w:t>
      </w:r>
      <w:r w:rsidR="0014409E">
        <w:rPr>
          <w:i/>
          <w:iCs/>
          <w:sz w:val="24"/>
          <w:szCs w:val="24"/>
        </w:rPr>
        <w:t>Reports to the 88</w:t>
      </w:r>
      <w:r w:rsidR="0014409E" w:rsidRPr="00934B98">
        <w:rPr>
          <w:i/>
          <w:iCs/>
          <w:sz w:val="24"/>
          <w:szCs w:val="24"/>
          <w:vertAlign w:val="superscript"/>
        </w:rPr>
        <w:t>th</w:t>
      </w:r>
      <w:r w:rsidR="0014409E">
        <w:rPr>
          <w:i/>
          <w:iCs/>
          <w:sz w:val="24"/>
          <w:szCs w:val="24"/>
        </w:rPr>
        <w:t xml:space="preserve"> Legislature</w:t>
      </w:r>
      <w:r w:rsidR="0014409E" w:rsidRPr="00027AD9">
        <w:rPr>
          <w:i/>
          <w:iCs/>
          <w:sz w:val="24"/>
          <w:szCs w:val="24"/>
        </w:rPr>
        <w:t xml:space="preserve"> </w:t>
      </w:r>
    </w:p>
    <w:p w14:paraId="4DFC0CBA" w14:textId="77777777" w:rsidR="0014409E" w:rsidRPr="00027AD9" w:rsidRDefault="0014409E" w:rsidP="0014409E">
      <w:pPr>
        <w:pBdr>
          <w:bottom w:val="double" w:sz="6" w:space="1" w:color="auto"/>
        </w:pBdr>
        <w:tabs>
          <w:tab w:val="left" w:pos="1170"/>
        </w:tabs>
        <w:rPr>
          <w:sz w:val="24"/>
          <w:szCs w:val="24"/>
        </w:rPr>
      </w:pPr>
    </w:p>
    <w:p w14:paraId="59810885" w14:textId="77777777" w:rsidR="0014409E" w:rsidRDefault="0014409E" w:rsidP="0014409E">
      <w:pPr>
        <w:jc w:val="both"/>
        <w:rPr>
          <w:sz w:val="24"/>
          <w:szCs w:val="24"/>
        </w:rPr>
      </w:pPr>
    </w:p>
    <w:p w14:paraId="4630C50F" w14:textId="1108B2AB" w:rsidR="0014409E" w:rsidRDefault="0014409E" w:rsidP="0014409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Attached is the </w:t>
      </w:r>
      <w:r w:rsidR="008B4538">
        <w:rPr>
          <w:sz w:val="24"/>
          <w:szCs w:val="24"/>
        </w:rPr>
        <w:t xml:space="preserve">text of the </w:t>
      </w:r>
      <w:r>
        <w:rPr>
          <w:sz w:val="24"/>
          <w:szCs w:val="24"/>
        </w:rPr>
        <w:t>Biennial Agency Report to the 88</w:t>
      </w:r>
      <w:r w:rsidRPr="00934B98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Legislature.  </w:t>
      </w:r>
      <w:r w:rsidR="008B4538">
        <w:rPr>
          <w:sz w:val="24"/>
          <w:szCs w:val="24"/>
        </w:rPr>
        <w:t xml:space="preserve">Staff requests feedback from the Commission at the December 15, 2022 open meeting regarding the content of the </w:t>
      </w:r>
      <w:r w:rsidR="00D65A1D">
        <w:rPr>
          <w:sz w:val="24"/>
          <w:szCs w:val="24"/>
        </w:rPr>
        <w:t>Report.  The following items remain outstanding for the completion of the Report and subsequent submittal to the Legislature:</w:t>
      </w:r>
    </w:p>
    <w:p w14:paraId="15BB041E" w14:textId="0F4635F8" w:rsidR="00D65A1D" w:rsidRDefault="00D65A1D" w:rsidP="00D65A1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Formatting of the Report consistent with agency style guidelines</w:t>
      </w:r>
      <w:r w:rsidR="00A43543">
        <w:rPr>
          <w:sz w:val="24"/>
          <w:szCs w:val="24"/>
        </w:rPr>
        <w:t xml:space="preserve"> and inclusion of </w:t>
      </w:r>
      <w:r>
        <w:rPr>
          <w:sz w:val="24"/>
          <w:szCs w:val="24"/>
        </w:rPr>
        <w:t>previously published reports as appendices.</w:t>
      </w:r>
    </w:p>
    <w:p w14:paraId="0D1D95D5" w14:textId="5171BFB2" w:rsidR="00D65A1D" w:rsidRDefault="00D65A1D" w:rsidP="00D65A1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Addition of the Interconnection Report </w:t>
      </w:r>
      <w:r w:rsidR="00A43543">
        <w:rPr>
          <w:sz w:val="24"/>
          <w:szCs w:val="24"/>
        </w:rPr>
        <w:t>scheduled for consideration a</w:t>
      </w:r>
      <w:r>
        <w:rPr>
          <w:sz w:val="24"/>
          <w:szCs w:val="24"/>
        </w:rPr>
        <w:t>t the January 12, 2023 open meeting.</w:t>
      </w:r>
    </w:p>
    <w:p w14:paraId="75B99777" w14:textId="1861E947" w:rsidR="00D65A1D" w:rsidRPr="00D65A1D" w:rsidRDefault="00D65A1D" w:rsidP="00D65A1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Addition </w:t>
      </w:r>
      <w:r w:rsidR="00A43543">
        <w:rPr>
          <w:sz w:val="24"/>
          <w:szCs w:val="24"/>
        </w:rPr>
        <w:t>of the Commission’s legislative recommendations scheduled for consideration at the January 12, 2023 open meeting.</w:t>
      </w:r>
    </w:p>
    <w:p w14:paraId="265004EA" w14:textId="77777777" w:rsidR="007E3157" w:rsidRDefault="007E3157"/>
    <w:sectPr w:rsidR="007E3157" w:rsidSect="0014409E"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D94F4" w14:textId="77777777" w:rsidR="006A32AF" w:rsidRDefault="006A32AF" w:rsidP="0014409E">
      <w:r>
        <w:separator/>
      </w:r>
    </w:p>
  </w:endnote>
  <w:endnote w:type="continuationSeparator" w:id="0">
    <w:p w14:paraId="67BDB648" w14:textId="77777777" w:rsidR="006A32AF" w:rsidRDefault="006A32AF" w:rsidP="0014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54F3" w14:textId="77777777" w:rsidR="008E3872" w:rsidRDefault="0014409E">
    <w:pPr>
      <w:pStyle w:val="Footer"/>
    </w:pPr>
    <w:r>
      <w:rPr>
        <w:snapToGrid w:val="0"/>
      </w:rPr>
      <w:tab/>
      <w:t xml:space="preserve">Page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of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>
      <w:rPr>
        <w:noProof/>
        <w:snapToGrid w:val="0"/>
      </w:rPr>
      <w:t>1</w:t>
    </w:r>
    <w:r>
      <w:rPr>
        <w:snapToGrid w:val="0"/>
      </w:rPr>
      <w:fldChar w:fldCharType="end"/>
    </w:r>
  </w:p>
  <w:p w14:paraId="5EFDFBC3" w14:textId="77777777" w:rsidR="00000000" w:rsidRDefault="006A32A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C6B47" w14:textId="77777777" w:rsidR="006A32AF" w:rsidRDefault="006A32AF" w:rsidP="0014409E">
      <w:r>
        <w:separator/>
      </w:r>
    </w:p>
  </w:footnote>
  <w:footnote w:type="continuationSeparator" w:id="0">
    <w:p w14:paraId="7BA46FA9" w14:textId="77777777" w:rsidR="006A32AF" w:rsidRDefault="006A32AF" w:rsidP="00144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4BC1F" w14:textId="77777777" w:rsidR="008E3872" w:rsidRPr="00BD061A" w:rsidRDefault="006A32AF" w:rsidP="0089589C">
    <w:pPr>
      <w:pStyle w:val="Header"/>
      <w:tabs>
        <w:tab w:val="left" w:pos="1980"/>
        <w:tab w:val="left" w:pos="6750"/>
      </w:tabs>
      <w:rPr>
        <w:b/>
        <w:sz w:val="24"/>
        <w:szCs w:val="24"/>
      </w:rPr>
    </w:pPr>
  </w:p>
  <w:p w14:paraId="169A0DFE" w14:textId="77777777" w:rsidR="00000000" w:rsidRDefault="006A32A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F54EE" w14:textId="77777777" w:rsidR="00A53950" w:rsidRDefault="0014409E" w:rsidP="00A53950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rPr>
            <w:b/>
            <w:i/>
            <w:sz w:val="38"/>
          </w:rPr>
          <w:t>Texas</w:t>
        </w:r>
      </w:smartTag>
    </w:smartTag>
  </w:p>
  <w:p w14:paraId="1E1A273F" w14:textId="77777777" w:rsidR="00A53950" w:rsidRDefault="0014409E" w:rsidP="00A53950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C606E3B" w14:textId="77777777" w:rsidR="00A53950" w:rsidRDefault="0014409E" w:rsidP="00A53950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  <w:p w14:paraId="4A71BF2D" w14:textId="77777777" w:rsidR="007035B9" w:rsidRDefault="006A32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91EF4"/>
    <w:multiLevelType w:val="hybridMultilevel"/>
    <w:tmpl w:val="51FA6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09E"/>
    <w:rsid w:val="00037917"/>
    <w:rsid w:val="00071076"/>
    <w:rsid w:val="00123C11"/>
    <w:rsid w:val="0014409E"/>
    <w:rsid w:val="00160613"/>
    <w:rsid w:val="00160B53"/>
    <w:rsid w:val="0016151C"/>
    <w:rsid w:val="001745F1"/>
    <w:rsid w:val="001E11E4"/>
    <w:rsid w:val="001F22F6"/>
    <w:rsid w:val="00252018"/>
    <w:rsid w:val="002701ED"/>
    <w:rsid w:val="00271270"/>
    <w:rsid w:val="002A332C"/>
    <w:rsid w:val="002C5EB0"/>
    <w:rsid w:val="002D79E3"/>
    <w:rsid w:val="002E1E63"/>
    <w:rsid w:val="002E7333"/>
    <w:rsid w:val="0032066B"/>
    <w:rsid w:val="003416EC"/>
    <w:rsid w:val="00363196"/>
    <w:rsid w:val="003B3F93"/>
    <w:rsid w:val="003C6A4C"/>
    <w:rsid w:val="003D4D71"/>
    <w:rsid w:val="003E183E"/>
    <w:rsid w:val="00442BD9"/>
    <w:rsid w:val="00454779"/>
    <w:rsid w:val="00477B4A"/>
    <w:rsid w:val="00494903"/>
    <w:rsid w:val="0049599C"/>
    <w:rsid w:val="004B719B"/>
    <w:rsid w:val="00574645"/>
    <w:rsid w:val="005E39CA"/>
    <w:rsid w:val="006235B8"/>
    <w:rsid w:val="006345D9"/>
    <w:rsid w:val="0064605A"/>
    <w:rsid w:val="006709E4"/>
    <w:rsid w:val="00682C5C"/>
    <w:rsid w:val="006A32AF"/>
    <w:rsid w:val="006E5C70"/>
    <w:rsid w:val="00715E2B"/>
    <w:rsid w:val="00736364"/>
    <w:rsid w:val="00760EFD"/>
    <w:rsid w:val="00770E08"/>
    <w:rsid w:val="007778FB"/>
    <w:rsid w:val="007827EB"/>
    <w:rsid w:val="00793EA9"/>
    <w:rsid w:val="007D4C25"/>
    <w:rsid w:val="007E3157"/>
    <w:rsid w:val="00801BED"/>
    <w:rsid w:val="0080539B"/>
    <w:rsid w:val="00871789"/>
    <w:rsid w:val="008B300E"/>
    <w:rsid w:val="008B4538"/>
    <w:rsid w:val="008B4F63"/>
    <w:rsid w:val="008D3A5F"/>
    <w:rsid w:val="0096031B"/>
    <w:rsid w:val="009669DF"/>
    <w:rsid w:val="0097356A"/>
    <w:rsid w:val="00987BBF"/>
    <w:rsid w:val="009B7969"/>
    <w:rsid w:val="00A045FC"/>
    <w:rsid w:val="00A31717"/>
    <w:rsid w:val="00A379C8"/>
    <w:rsid w:val="00A43543"/>
    <w:rsid w:val="00A518A0"/>
    <w:rsid w:val="00A56FF3"/>
    <w:rsid w:val="00A607C3"/>
    <w:rsid w:val="00AA5EDD"/>
    <w:rsid w:val="00AC0B6B"/>
    <w:rsid w:val="00AC64C9"/>
    <w:rsid w:val="00B037E9"/>
    <w:rsid w:val="00B1296B"/>
    <w:rsid w:val="00B26C68"/>
    <w:rsid w:val="00B3081E"/>
    <w:rsid w:val="00B34FC8"/>
    <w:rsid w:val="00B960E9"/>
    <w:rsid w:val="00BA6305"/>
    <w:rsid w:val="00BB569E"/>
    <w:rsid w:val="00BB6BF7"/>
    <w:rsid w:val="00BC6232"/>
    <w:rsid w:val="00BC64AA"/>
    <w:rsid w:val="00BF344F"/>
    <w:rsid w:val="00C20C8F"/>
    <w:rsid w:val="00C270C5"/>
    <w:rsid w:val="00C37C0D"/>
    <w:rsid w:val="00C96B93"/>
    <w:rsid w:val="00CF4C3B"/>
    <w:rsid w:val="00D65A1D"/>
    <w:rsid w:val="00D71F9B"/>
    <w:rsid w:val="00D72906"/>
    <w:rsid w:val="00D84D00"/>
    <w:rsid w:val="00D93511"/>
    <w:rsid w:val="00DA442A"/>
    <w:rsid w:val="00DE53EF"/>
    <w:rsid w:val="00DE551C"/>
    <w:rsid w:val="00EA3D59"/>
    <w:rsid w:val="00EB0DA4"/>
    <w:rsid w:val="00EB32CD"/>
    <w:rsid w:val="00EB393B"/>
    <w:rsid w:val="00EC19FC"/>
    <w:rsid w:val="00EC43F0"/>
    <w:rsid w:val="00FB0F33"/>
    <w:rsid w:val="00FC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B7783BF"/>
  <w15:chartTrackingRefBased/>
  <w15:docId w15:val="{5E89C3B1-FDFE-436C-8FD1-B0C59394D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440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4409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1440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4409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65A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Corona</dc:creator>
  <cp:keywords/>
  <dc:description/>
  <cp:lastModifiedBy>David Smeltzer</cp:lastModifiedBy>
  <cp:revision>2</cp:revision>
  <dcterms:created xsi:type="dcterms:W3CDTF">2022-12-15T04:54:00Z</dcterms:created>
  <dcterms:modified xsi:type="dcterms:W3CDTF">2022-12-15T04:54:00Z</dcterms:modified>
</cp:coreProperties>
</file>